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E6" w:rsidRDefault="004F6A5C" w:rsidP="004F6A5C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161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Объекты не</w:t>
      </w:r>
      <w:r w:rsidR="004F11E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профильного имущества </w:t>
      </w:r>
    </w:p>
    <w:p w:rsidR="004F6A5C" w:rsidRPr="00316182" w:rsidRDefault="004F6A5C" w:rsidP="004F6A5C">
      <w:pPr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3161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АО «В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r w:rsidR="004F11E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гонная ремонтная компания - 1»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подлежащие</w:t>
      </w:r>
      <w:r w:rsidRPr="003161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продаже.</w:t>
      </w:r>
    </w:p>
    <w:p w:rsidR="004F6A5C" w:rsidRPr="008A358D" w:rsidRDefault="004F6A5C" w:rsidP="008A358D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Насосная</w:t>
      </w:r>
      <w:proofErr w:type="gramEnd"/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гаража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Площадь объекта (полезная площадь) нежилое здание, общей площадью 12,6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этажей – 1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Классификация объекта –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нежилое</w:t>
      </w:r>
      <w:proofErr w:type="gramEnd"/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Наиболее эффективное использование – нежилое назначение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Обременение права долгосрочными договорами аренды и залога: отсутствует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Ограничение прав: не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ограничены</w:t>
      </w:r>
      <w:proofErr w:type="gramEnd"/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 объекта:</w:t>
      </w: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31D0D1" wp14:editId="4824B35F">
            <wp:extent cx="4107180" cy="3234831"/>
            <wp:effectExtent l="0" t="0" r="7620" b="3810"/>
            <wp:docPr id="1" name="Рисунок 1" descr="C:\Users\STOL_LazarevaOU\AppData\Local\Microsoft\Windows\Temporary Internet Files\Content.Word\20211029_121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L_LazarevaOU\AppData\Local\Microsoft\Windows\Temporary Internet Files\Content.Word\20211029_1218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7" b="22222"/>
                    <a:stretch/>
                  </pic:blipFill>
                  <pic:spPr bwMode="auto">
                    <a:xfrm>
                      <a:off x="0" y="0"/>
                      <a:ext cx="4113084" cy="32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-20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местоположения объекта: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насосная</w:t>
      </w:r>
      <w:proofErr w:type="gram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гаража, расположен на земельном участке по адресу: </w:t>
      </w:r>
      <w:r w:rsidRPr="008A358D">
        <w:rPr>
          <w:rFonts w:ascii="Times New Roman" w:eastAsia="Calibri" w:hAnsi="Times New Roman" w:cs="Times New Roman"/>
          <w:sz w:val="28"/>
          <w:szCs w:val="28"/>
        </w:rPr>
        <w:t>г. Воронеж,  Железнодорожный район, ул. Розы Люксембург,111з.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-2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имущества принадлежит АО «ВРК-1» на праве собственности.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-2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-20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Реквизиты и характеристики объекта:</w:t>
      </w:r>
    </w:p>
    <w:p w:rsidR="008A358D" w:rsidRPr="008A358D" w:rsidRDefault="008A358D" w:rsidP="008A358D">
      <w:pPr>
        <w:widowControl w:val="0"/>
        <w:autoSpaceDE w:val="0"/>
        <w:autoSpaceDN w:val="0"/>
        <w:adjustRightInd w:val="0"/>
        <w:spacing w:after="0" w:line="240" w:lineRule="auto"/>
        <w:ind w:left="-20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5235"/>
      </w:tblGrid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Значение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нежилое здание, расположенное на земельном участке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1960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Наружн</w:t>
            </w:r>
            <w:proofErr w:type="gram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.и</w:t>
            </w:r>
            <w:proofErr w:type="spellEnd"/>
            <w:proofErr w:type="gramEnd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внутр.кап.стены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Перекрытие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Кровля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Совмещенная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Инженерные коммуникации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Общее физическое состояние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Тип отделки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12,6 м</w:t>
            </w:r>
            <w:proofErr w:type="gram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Площадь участка, относимого к объекту (площадь застройки)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15,6 м</w:t>
            </w:r>
            <w:proofErr w:type="gramStart"/>
            <w:r w:rsidRPr="008A358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Права АО «ВРК-1» на земельный участок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Договор субаренды части земельного участка № ЦРИ/04/СА/5271/201000204 от 05.03.2020г.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Категория земельного участка, относимого к участку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Гараж ДС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Площадь объекта (полезная площадь) нежилое здание, общей площадью 230,9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этажей – 1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Классификация объекта –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нежилое</w:t>
      </w:r>
      <w:proofErr w:type="gram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Наиболее эффективное использование – нежилое назначение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Обременение права долгосрочными договорами аренды и залога: отсутствует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Ограничение прав: не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ограничены</w:t>
      </w:r>
      <w:proofErr w:type="gram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 объекта:</w:t>
      </w: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50AF5" wp14:editId="325226B5">
            <wp:extent cx="5318760" cy="2691039"/>
            <wp:effectExtent l="0" t="0" r="0" b="0"/>
            <wp:docPr id="2" name="Рисунок 2" descr="D:\Docs\Основные средства\2021\Отрожка\20211029_12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s\Основные средства\2021\Отрожка\20211029_12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7" r="13847" b="22563"/>
                    <a:stretch/>
                  </pic:blipFill>
                  <pic:spPr bwMode="auto">
                    <a:xfrm>
                      <a:off x="0" y="0"/>
                      <a:ext cx="5315919" cy="26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объекта: </w:t>
      </w: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гараж ДС, расположен на земельном участке по адресу: г. Воронеж,  Железнодорожный район, ул. Розы Люксембург,111з.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имущества принадлежит АО «ВРК-1» на праве собственности.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Реквизиты и характеристики объекта: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5235"/>
      </w:tblGrid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Значение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нежилое здание, расположенное на земельном участке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1960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Бетонный ленточный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Наружн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spellEnd"/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внутр.кап.стены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Перекрытие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Кровля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Мягкая кровля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Инженерные коммуникации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котельная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физическое состояние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отделки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230,9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участка, относимого к объекту (площадь застройки)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297,1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 АО «ВРК-1» на земельный участок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субаренды части земельного участка № ЦРИ/04/СА/5271/201000204 от 05.03.2020г.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земельного участка, относимого к участку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Кладовая </w:t>
      </w:r>
      <w:proofErr w:type="spellStart"/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льдопункта</w:t>
      </w:r>
      <w:proofErr w:type="spell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Площадь объекта (полезная площадь) нежилое здание, общей площадью 42,3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этажей – 1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Классификация объекта –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нежилое</w:t>
      </w:r>
      <w:proofErr w:type="gram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Наиболее эффективное использование – нежилое назначение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Обременение права долгосрочными договорами аренды и залога: отсутствует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Ограничение прав: не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ограничены</w:t>
      </w:r>
      <w:proofErr w:type="gram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 объекта:</w:t>
      </w: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747B8" wp14:editId="03F72840">
            <wp:extent cx="3898231" cy="2419350"/>
            <wp:effectExtent l="0" t="0" r="7620" b="0"/>
            <wp:docPr id="3" name="Рисунок 3" descr="D:\Docs\Основные средства\2021\Отрожка\20211029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Основные средства\2021\Отрожка\20211029_122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7"/>
                    <a:stretch/>
                  </pic:blipFill>
                  <pic:spPr bwMode="auto">
                    <a:xfrm>
                      <a:off x="0" y="0"/>
                      <a:ext cx="3903083" cy="24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местоположения объекта: </w:t>
      </w: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кладовая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льдопункта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 на земельном участке по адресу: г. Воронеж,  Железнодорожный район, ул. Розы Люксембург,111д.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имущества принадлежит АО «ВРК-1» на праве собственности.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Реквизиты и характеристики объекта: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5235"/>
      </w:tblGrid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Значение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нежилое здание, расположенное на земельном участке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1971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Наружн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spellEnd"/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внутр.кап.стены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Перекрытие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Кровля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Совмещ</w:t>
            </w:r>
            <w:proofErr w:type="spell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Инженерные коммуникации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физическое состояние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отделки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42,3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участка, относимого к объекту (площадь застройки)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57,3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 АО «ВРК-1» на земельный участок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субаренды части земельного участка № ЦРИ/04/СА/5271/201000204 от 05.03.2020г.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земельного участка, относимого к участку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Кладовая </w:t>
      </w:r>
      <w:proofErr w:type="spellStart"/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льдопункта</w:t>
      </w:r>
      <w:proofErr w:type="spellEnd"/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Площадь объекта (полезная площадь) нежилое здание, общей площадью 133,6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этажей – 1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Классификация объекта –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нежилое</w:t>
      </w:r>
      <w:proofErr w:type="gramEnd"/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Наиболее эффективное использование – нежилое назначение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Обременение права долгосрочными договорами аренды и залога: отсутствует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Ограничение прав: не </w:t>
      </w:r>
      <w:proofErr w:type="gram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ограничены</w:t>
      </w:r>
      <w:proofErr w:type="gramEnd"/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 объекта: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C957A" wp14:editId="566F6D7E">
            <wp:extent cx="5048105" cy="2491740"/>
            <wp:effectExtent l="0" t="0" r="635" b="3810"/>
            <wp:docPr id="4" name="Рисунок 4" descr="D:\Docs\Основные средства\2021\Отрожка\20211029_1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Основные средства\2021\Отрожка\20211029_12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4" b="20504"/>
                    <a:stretch/>
                  </pic:blipFill>
                  <pic:spPr bwMode="auto">
                    <a:xfrm>
                      <a:off x="0" y="0"/>
                      <a:ext cx="5062228" cy="24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местоположения объекта: </w:t>
      </w: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кладовая </w:t>
      </w:r>
      <w:proofErr w:type="spellStart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льдопункта</w:t>
      </w:r>
      <w:proofErr w:type="spellEnd"/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 на земельном участке по адресу: г. Воронеж,  Железнодорожный район, ул. Розы Люксембург,111д.</w:t>
      </w:r>
    </w:p>
    <w:p w:rsidR="008A358D" w:rsidRPr="008A358D" w:rsidRDefault="008A358D" w:rsidP="008A3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имущества принадлежит АО «ВРК-1» на праве собственности.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Реквизиты и характеристики объекта:</w:t>
      </w:r>
    </w:p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5235"/>
      </w:tblGrid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Значение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нежилое здание, расположенное на земельном участке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1960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Фундамент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Бетонный ленточный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Наружн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spellEnd"/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внутр.кап.стены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Перекрытие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/бетон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Кровля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Мягкая кровля</w:t>
            </w:r>
          </w:p>
        </w:tc>
      </w:tr>
      <w:tr w:rsidR="008A358D" w:rsidRPr="008A358D" w:rsidTr="00E05596">
        <w:tc>
          <w:tcPr>
            <w:tcW w:w="10034" w:type="dxa"/>
            <w:gridSpan w:val="2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Инженерные коммуникации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электричества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физическое состояние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отделки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удовлетворительное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133,6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участка, относимого к объекту (площадь застройки)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169,2 м</w:t>
            </w:r>
            <w:proofErr w:type="gramStart"/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Права АО «ВРК-1» на земельный участок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субаренды части земельного участка № ЦРИ/04/СА/5271/201000204 от 05.03.2020г.</w:t>
            </w:r>
          </w:p>
        </w:tc>
      </w:tr>
      <w:tr w:rsidR="008A358D" w:rsidRPr="008A358D" w:rsidTr="00E05596">
        <w:tc>
          <w:tcPr>
            <w:tcW w:w="4690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земельного участка, относимого к участку</w:t>
            </w:r>
          </w:p>
        </w:tc>
        <w:tc>
          <w:tcPr>
            <w:tcW w:w="5344" w:type="dxa"/>
            <w:shd w:val="clear" w:color="auto" w:fill="auto"/>
          </w:tcPr>
          <w:p w:rsidR="008A358D" w:rsidRPr="008A358D" w:rsidRDefault="008A358D" w:rsidP="008A35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A35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</w:tbl>
    <w:p w:rsidR="008A358D" w:rsidRPr="008A358D" w:rsidRDefault="008A358D" w:rsidP="008A35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935" w:rsidRDefault="00BD0935"/>
    <w:p w:rsidR="00347C3A" w:rsidRPr="00347C3A" w:rsidRDefault="004F11E6" w:rsidP="00347C3A">
      <w:pPr>
        <w:spacing w:after="0" w:line="240" w:lineRule="auto"/>
        <w:rPr>
          <w:rFonts w:ascii="Calibri" w:eastAsia="Calibri" w:hAnsi="Calibri" w:cs="Calibri"/>
        </w:rPr>
      </w:pPr>
      <w:hyperlink r:id="rId9" w:history="1">
        <w:r w:rsidR="00347C3A" w:rsidRPr="00347C3A">
          <w:rPr>
            <w:rFonts w:ascii="Calibri" w:eastAsia="Calibri" w:hAnsi="Calibri" w:cs="Calibri"/>
            <w:color w:val="0563C1"/>
            <w:u w:val="single"/>
          </w:rPr>
          <w:t>https://i.rts-tender.ru/main/auction/Trade/Privatization/View.aspx?Id=105592&amp;Guid=33dcbe57-3534-4feb-8d6b-2e72dabac915</w:t>
        </w:r>
      </w:hyperlink>
    </w:p>
    <w:p w:rsidR="004F6A5C" w:rsidRDefault="004F6A5C"/>
    <w:p w:rsidR="003156DC" w:rsidRPr="003156DC" w:rsidRDefault="003156DC" w:rsidP="003156DC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156DC">
        <w:rPr>
          <w:rFonts w:ascii="Times New Roman" w:eastAsia="Calibri" w:hAnsi="Times New Roman" w:cs="Times New Roman"/>
          <w:b/>
          <w:sz w:val="28"/>
          <w:szCs w:val="28"/>
        </w:rPr>
        <w:t>Акционерное общество «Вагонная ремонтная ком</w:t>
      </w:r>
      <w:r w:rsidR="00347C3A">
        <w:rPr>
          <w:rFonts w:ascii="Times New Roman" w:eastAsia="Calibri" w:hAnsi="Times New Roman" w:cs="Times New Roman"/>
          <w:b/>
          <w:sz w:val="28"/>
          <w:szCs w:val="28"/>
        </w:rPr>
        <w:t>пания-1» (АО «ВРК-1») проводит аукцион № 816</w:t>
      </w:r>
      <w:r w:rsidRPr="003156DC">
        <w:rPr>
          <w:rFonts w:ascii="Times New Roman" w:eastAsia="Calibri" w:hAnsi="Times New Roman" w:cs="Times New Roman"/>
          <w:b/>
          <w:sz w:val="28"/>
          <w:szCs w:val="28"/>
        </w:rPr>
        <w:t>/ОАЭ</w:t>
      </w:r>
      <w:r w:rsidRPr="003156DC">
        <w:rPr>
          <w:rFonts w:ascii="Times New Roman" w:eastAsia="MS Mincho" w:hAnsi="Times New Roman" w:cs="Times New Roman"/>
          <w:b/>
          <w:sz w:val="28"/>
          <w:szCs w:val="28"/>
        </w:rPr>
        <w:t xml:space="preserve"> -АО «ВРК-1»/2022/Д</w:t>
      </w:r>
      <w:r w:rsidRPr="003156DC">
        <w:rPr>
          <w:rFonts w:ascii="Times New Roman" w:eastAsia="Calibri" w:hAnsi="Times New Roman" w:cs="Times New Roman"/>
          <w:b/>
          <w:sz w:val="28"/>
          <w:szCs w:val="28"/>
        </w:rPr>
        <w:t xml:space="preserve"> по продаже недвижимого имущества, находящегося в собственности АО «ВРК-1» </w:t>
      </w:r>
    </w:p>
    <w:p w:rsidR="003156DC" w:rsidRDefault="003156DC"/>
    <w:p w:rsidR="003156DC" w:rsidRDefault="003156DC"/>
    <w:sectPr w:rsidR="00315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8D"/>
    <w:rsid w:val="001A307F"/>
    <w:rsid w:val="003156DC"/>
    <w:rsid w:val="00347C3A"/>
    <w:rsid w:val="004F11E6"/>
    <w:rsid w:val="004F6A5C"/>
    <w:rsid w:val="008A358D"/>
    <w:rsid w:val="00BD0935"/>
    <w:rsid w:val="00FB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5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F6A5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5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F6A5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.rts-tender.ru/main/auction/Trade/Privatization/View.aspx?Id=105592&amp;Guid=33dcbe57-3534-4feb-8d6b-2e72dabac9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Табельская Наталья Николаевна</dc:creator>
  <cp:lastModifiedBy>Табельская Наталья Николаевна</cp:lastModifiedBy>
  <cp:revision>4</cp:revision>
  <dcterms:created xsi:type="dcterms:W3CDTF">2022-06-08T10:20:00Z</dcterms:created>
  <dcterms:modified xsi:type="dcterms:W3CDTF">2022-11-15T06:42:00Z</dcterms:modified>
</cp:coreProperties>
</file>